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BB" w:rsidRDefault="000141BB" w:rsidP="000141BB">
      <w:pPr>
        <w:keepNext/>
        <w:keepLines/>
        <w:spacing w:before="480" w:after="240"/>
        <w:outlineLvl w:val="0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!Parameter file for program exsim_dmb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Runs for comparing EXSIM and SMSIM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!rho, beta, prtitn, radpat, fs:</w:t>
      </w:r>
      <w:bookmarkStart w:id="0" w:name="_GoBack"/>
      <w:bookmarkEnd w:id="0"/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3.220 4.560 0.707 0.630 2.000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!gsprd: r_ref, nsegs, (rlow(i), a_s, b_s, m_s(i))  (Usually set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!r_ref = 1.0 km)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1.0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1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1.0 -1.0 0.0 5.5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!q: fr1, Qr1, s1, ft1, ft2, fr2, qr2, s2, c_q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0.4 191.9 -0.095 1 1 2 334.50 0.988 4.0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!path duration (ndur_hinges,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(rdur(i), dur(i), i = 1, ndur_hinges), durslope)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2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0.0 0.0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100   49.04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0.1563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!site diminution parameters: fmax, kappa_0, dkappadmag, amagkref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(NOTE: fmax=0.0 or kappa_0=0.0 =&gt; fmax or kappa are not used.  I included this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to prevent the inadvertent use of both fmax and kappa to control the diminution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of high-frequency motion (it would be very unusual to use both parameters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together.  Also note that if do not want to use kappa, dkappadmag must also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be set to 0.0).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 0.00000    8.400000E-02 0.0 5.5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!low-cut filter corner, nslope (0 ==&gt; no filter)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5.000000E-02           8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!window params: iwind(0=box,1=exp), taper(&lt;1), eps_w, eta_w, f_tb2te, f_te_xtnd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(see SMSIM manual for the meaning of the parameters)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As of 11/25/11, I will not use the shape parameters, using the default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parameters in the call to wind2 instead.  The only parameters I use as of this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date are iwind and taper.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BUT: placeholders must be included for eps_w, eta_w, f_tb2te, f_te_xtnd, because some day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they may be used.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1 0.05 0.5 0.05 2.0 1.0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!timing stuff: dur_fctr, dt, tshift, seed, nsims, iran_type (0=normal;1=uniform)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NOTE: these are the SMSIM parameters, but for now (11/25/11) I will read and use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the current EXSIM parameters, as given in the next uncommented line.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The reason not to change to the SMSIM parameters is that I do not have the time to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make sure that the program is revised correctly.   The tpadl and tpadt params do not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automatically account for magnitude, and if the values are not changed each time amag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is changed they may be unnecessarily long for small events and too short for large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events.  It is up to the user to specify adequate values (these values are adjusted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to appropriate sizes automatically in SMSIM).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  1.3  0.002 7.0 123.0 100 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lastRenderedPageBreak/>
        <w:t>!tpadl, tpadt, dt, seed, nsims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5.0 2.0 0.002 309.0 40          </w:t>
      </w:r>
      <w:r>
        <w:rPr>
          <w:rFonts w:cs="Times New Roman"/>
          <w:szCs w:val="24"/>
          <w:lang w:val="en-US"/>
        </w:rPr>
        <w:tab/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******* Input parameters specific to EXSIM *******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SOURCE PARAMETERS: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!MW, Stress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  5.500000      130.000000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!lat and lon of upper edge of fault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 36.267399       26.682301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!strike,dip, depth of fault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 75.000000       81.000000      126.000000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!fault type (S=strikeslip; R=reverse; N=normal; U=undifferentiated)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(Only used if Wells and Coppersmith is used to obtain FL and FW).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S                 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!fault length and width, dl, dw, stress_ref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!Note: Force program to use Wells and Coppersmith (WC) for FL and/or FW if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either entry = 0.0.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If Wells and Coppersmith are used to obtain FL and/or FW, the WC values are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modified to account for the scaling implied by differences in the stress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specified above and a stress that is assumed to be valid for the generic WC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relations; this stress is stress_ref. The value of 70 bars is an educated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guess for stress_ref, but it is not based on a quantitative analysis.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The WC values of FL and/or FW are multiplied by the factor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(stress_ref/stress)^(1/3).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Note that four entries on the following line are needed as placeholders,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even if not used)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6.680   6.680   1.580   1.580  130.000 !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!vrup/beta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0.8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!hypo location in along fault and down dip distance from the fault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!reference point (an upper corner)(-1.0, -1.0 for a random location);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!number of iterations over hypocenter (need an entry, but only used if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!either of the first two values are -1.0, indicating a random location)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-1.0 -1.0 10             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!Enter type of risetime (1=original, 2=1/f0)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2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!DynamicFlag (0=no), PulsingPercent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1   50.0                  </w:t>
      </w:r>
      <w:r>
        <w:rPr>
          <w:rFonts w:cs="Times New Roman"/>
          <w:szCs w:val="24"/>
          <w:lang w:val="en-US"/>
        </w:rPr>
        <w:tab/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!iflagscalefactor (1=vel^2; 2=acc^2; 3=asymptotic acc^2 (dmb))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2                 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!islipweight = -1  -&gt; unity slip for all subfaults,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!islipweight =  0  -&gt; specify slips read from text file,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!islipweight =  1  -&gt; random weights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-1                       </w:t>
      </w:r>
      <w:r>
        <w:rPr>
          <w:rFonts w:cs="Times New Roman"/>
          <w:szCs w:val="24"/>
          <w:lang w:val="en-US"/>
        </w:rPr>
        <w:tab/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lastRenderedPageBreak/>
        <w:t>! Text file containing matrix of slip weights (need a placeholder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even if do not assign the slip weights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slip_weights.txt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!deterministic flag,gama,nu,t0, impulse peak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0   1.0  90.0  4.0  10.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PARAMETERS RELATED TO PATH AND SITE: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!Name of crustal amplification file: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MYKO.dat      # (for station MYKO)  (ZKR.dat   # for station ZKR)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!– They correspond to Table 3 of the manuscript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!Name of site amplification file: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BGR_N.txt.mod   # (See Table S1)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PARAMETERS RELATED TO COMPUTATIONS OF AVERAGES: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!iflagfas_avg (1=arithmetic, 2=geometric, 3=rms: USE 3!)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3                 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!iflagpsa_avg_over_sims (1=arithmetic: USE 1!, 2=geometric, 3=rms)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NOTE on 22 November 2011.  I used to advise using the geometric mean, but in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the course of working on a paper with Eric Thompson on RV calculations in SMSIM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I found that my TD calculations have used geoemtric averages until 03 August 1994,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when I switched to arithmetic averages, apparently as a result of a recommendation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by Bill Joyner.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1                 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!iflagpsa_avg_over_hypos (1=arithmetic, 2=geometric, 3=rms)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The program first computes the average ground-motion intensity measure over the number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of simulations for a given hypocenter, and then computes an average of these over the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hypocenters.  There might some justification to use a geometric mean for this.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2                              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PARAMETERS RELATED TO THE OUTPUT: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!Write acc, psa, husid files for each site?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Y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!Output file names stem: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130.0b_0.084k_126.0MYKO (</w:t>
      </w:r>
      <w:r>
        <w:rPr>
          <w:rFonts w:cs="Times New Roman"/>
          <w:szCs w:val="24"/>
          <w:lang w:val="en-US"/>
        </w:rPr>
        <w:tab/>
        <w:t># 130.0b_0.084k_126.0ZKR for station ZKR)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%damping of response spectra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5.0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!# of f and Min and Max F for response spectraut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100 0.01   99.               </w:t>
      </w:r>
      <w:r>
        <w:rPr>
          <w:rFonts w:cs="Times New Roman"/>
          <w:szCs w:val="24"/>
          <w:lang w:val="en-US"/>
        </w:rPr>
        <w:tab/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!no. of frequencies for summary output (10 max):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4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!frequency (-1.0, 99.0 for pgv, pga):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-1.0 99.0 0.5 5.0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lastRenderedPageBreak/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PARAMETERS RELATED TO THE SITES AT WHICH MOTIONS ARE COMPUTED: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Put this last for convenience in editing the params file.  For example, the site list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can be very long, but by inserting "stop" in the list it is easy to select a small subset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of site at which motions will be computed.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!-------------------------------------------------------------------------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!Site coord flag (1=lat,long; 2=R,Az; 3=N,E)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1                      </w:t>
      </w:r>
      <w:r>
        <w:rPr>
          <w:rFonts w:cs="Times New Roman"/>
          <w:szCs w:val="24"/>
          <w:lang w:val="en-US"/>
        </w:rPr>
        <w:tab/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!If "Y" below and strike = 0.0: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if site coord flag = 2, move origin of the radial line to the midpoint of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                       the top edge of the fault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 if site coord flag = 3 and siteLocation(1) = 0, redefine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                        siteLocation(1) = 0 to be the midpoint of the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                       top edge of the fault (so that the sites will be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                       along a line normal to the midpoint)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if site coord flag = 3 and siteLocation(2) = 0, redefine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                       siteLocation(1) = 0 to be the far end of the fault,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                         so that the sites are along a line along the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!                         strike of the fault 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N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!Coordinates of each site (siteLocation(1), siteLocation(2)):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      37.482201  25.384399   # For station MYKO    (35.11470     26.216999 # For station ZKR)</w:t>
      </w:r>
    </w:p>
    <w:p w:rsidR="000141BB" w:rsidRDefault="000141BB" w:rsidP="000141BB">
      <w:pPr>
        <w:spacing w:after="0" w:line="24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Stop</w:t>
      </w:r>
    </w:p>
    <w:p w:rsidR="003033EA" w:rsidRDefault="003033EA"/>
    <w:sectPr w:rsidR="00303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A8"/>
    <w:rsid w:val="000141BB"/>
    <w:rsid w:val="003033EA"/>
    <w:rsid w:val="004D7EA8"/>
    <w:rsid w:val="00B6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BB"/>
    <w:rPr>
      <w:noProof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BB"/>
    <w:rPr>
      <w:noProof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</dc:creator>
  <cp:keywords/>
  <dc:description/>
  <cp:lastModifiedBy>harris</cp:lastModifiedBy>
  <cp:revision>2</cp:revision>
  <dcterms:created xsi:type="dcterms:W3CDTF">2017-11-06T11:20:00Z</dcterms:created>
  <dcterms:modified xsi:type="dcterms:W3CDTF">2017-11-06T11:22:00Z</dcterms:modified>
</cp:coreProperties>
</file>